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C3D" w:rsidRDefault="00020C3D" w:rsidP="006B35C7">
      <w:pPr>
        <w:ind w:right="-472"/>
        <w:rPr>
          <w:sz w:val="34"/>
          <w:szCs w:val="34"/>
          <w:lang w:eastAsia="en-AU"/>
        </w:rPr>
      </w:pPr>
      <w:r>
        <w:rPr>
          <w:rFonts w:ascii="Trebuchet MS" w:hAnsi="Trebuchet MS"/>
          <w:b/>
          <w:bCs/>
          <w:color w:val="002060"/>
          <w:sz w:val="34"/>
          <w:szCs w:val="34"/>
          <w:lang w:eastAsia="en-AU"/>
        </w:rPr>
        <w:t>Queensland Water Skills e-Flash #57</w:t>
      </w:r>
    </w:p>
    <w:p w:rsidR="00020C3D" w:rsidRDefault="00020C3D" w:rsidP="006B35C7">
      <w:pPr>
        <w:ind w:right="-472"/>
        <w:rPr>
          <w:lang w:eastAsia="en-AU"/>
        </w:rPr>
      </w:pPr>
      <w:r>
        <w:rPr>
          <w:color w:val="002060"/>
          <w:lang w:eastAsia="en-AU"/>
        </w:rPr>
        <w:t> </w:t>
      </w:r>
    </w:p>
    <w:p w:rsidR="00020C3D" w:rsidRDefault="00020C3D" w:rsidP="006B35C7">
      <w:pPr>
        <w:ind w:right="-472"/>
        <w:rPr>
          <w:rFonts w:ascii="Arial Narrow" w:hAnsi="Arial Narrow"/>
          <w:sz w:val="26"/>
          <w:szCs w:val="26"/>
          <w:lang w:eastAsia="en-AU"/>
        </w:rPr>
      </w:pPr>
      <w:r>
        <w:rPr>
          <w:rFonts w:ascii="Arial Narrow" w:hAnsi="Arial Narrow"/>
          <w:b/>
          <w:bCs/>
          <w:color w:val="002060"/>
          <w:sz w:val="26"/>
          <w:szCs w:val="26"/>
          <w:lang w:eastAsia="en-AU"/>
        </w:rPr>
        <w:t>Information for Water Industry Managers, Human Resources Personnel and Employees in the Queensland Water Industry</w:t>
      </w:r>
    </w:p>
    <w:p w:rsidR="00020C3D" w:rsidRDefault="00020C3D" w:rsidP="006B35C7">
      <w:pPr>
        <w:ind w:right="-472"/>
        <w:rPr>
          <w:rFonts w:ascii="Arial Narrow" w:hAnsi="Arial Narrow"/>
          <w:sz w:val="26"/>
          <w:szCs w:val="26"/>
          <w:lang w:eastAsia="en-AU"/>
        </w:rPr>
      </w:pPr>
      <w:r>
        <w:rPr>
          <w:rFonts w:ascii="Arial Narrow" w:hAnsi="Arial Narrow"/>
          <w:b/>
          <w:bCs/>
          <w:color w:val="002060"/>
          <w:sz w:val="26"/>
          <w:szCs w:val="26"/>
          <w:lang w:eastAsia="en-AU"/>
        </w:rPr>
        <w:t>(Issue #57 –</w:t>
      </w:r>
      <w:proofErr w:type="gramStart"/>
      <w:r>
        <w:rPr>
          <w:rFonts w:ascii="Arial Narrow" w:hAnsi="Arial Narrow"/>
          <w:b/>
          <w:bCs/>
          <w:color w:val="002060"/>
          <w:sz w:val="26"/>
          <w:szCs w:val="26"/>
          <w:lang w:eastAsia="en-AU"/>
        </w:rPr>
        <w:t>  23</w:t>
      </w:r>
      <w:proofErr w:type="gramEnd"/>
      <w:r>
        <w:rPr>
          <w:rFonts w:ascii="Arial Narrow" w:hAnsi="Arial Narrow"/>
          <w:b/>
          <w:bCs/>
          <w:color w:val="002060"/>
          <w:sz w:val="26"/>
          <w:szCs w:val="26"/>
          <w:lang w:eastAsia="en-AU"/>
        </w:rPr>
        <w:t xml:space="preserve"> May 2017)</w:t>
      </w:r>
    </w:p>
    <w:p w:rsidR="00020C3D" w:rsidRDefault="00020C3D" w:rsidP="006B35C7">
      <w:pPr>
        <w:ind w:left="960" w:right="-472"/>
        <w:rPr>
          <w:sz w:val="26"/>
          <w:szCs w:val="26"/>
          <w:lang w:eastAsia="en-AU"/>
        </w:rPr>
      </w:pPr>
      <w:r>
        <w:rPr>
          <w:rFonts w:ascii="Trebuchet MS" w:hAnsi="Trebuchet MS"/>
          <w:b/>
          <w:bCs/>
          <w:color w:val="002060"/>
          <w:sz w:val="26"/>
          <w:szCs w:val="26"/>
          <w:lang w:eastAsia="en-AU"/>
        </w:rPr>
        <w:t> </w:t>
      </w:r>
    </w:p>
    <w:p w:rsidR="00020C3D" w:rsidRDefault="00020C3D" w:rsidP="006B35C7">
      <w:pPr>
        <w:numPr>
          <w:ilvl w:val="0"/>
          <w:numId w:val="1"/>
        </w:numPr>
        <w:ind w:right="-472"/>
        <w:rPr>
          <w:rFonts w:ascii="Arial Narrow" w:hAnsi="Arial Narrow"/>
          <w:b/>
          <w:bCs/>
          <w:color w:val="002060"/>
          <w:sz w:val="26"/>
          <w:szCs w:val="26"/>
          <w:lang w:eastAsia="en-AU"/>
        </w:rPr>
      </w:pPr>
      <w:r>
        <w:rPr>
          <w:rFonts w:ascii="Arial Narrow" w:hAnsi="Arial Narrow"/>
          <w:b/>
          <w:bCs/>
          <w:i/>
          <w:iCs/>
          <w:color w:val="002060"/>
          <w:sz w:val="26"/>
          <w:szCs w:val="26"/>
          <w:lang w:eastAsia="en-AU"/>
        </w:rPr>
        <w:t xml:space="preserve">qldwater </w:t>
      </w:r>
      <w:r>
        <w:rPr>
          <w:rFonts w:ascii="Arial Narrow" w:hAnsi="Arial Narrow"/>
          <w:b/>
          <w:bCs/>
          <w:color w:val="002060"/>
          <w:sz w:val="26"/>
          <w:szCs w:val="26"/>
          <w:lang w:eastAsia="en-AU"/>
        </w:rPr>
        <w:t>to represent Queensland on national Water Industry Reference Committee</w:t>
      </w:r>
    </w:p>
    <w:p w:rsidR="00020C3D" w:rsidRDefault="00020C3D" w:rsidP="006B35C7">
      <w:pPr>
        <w:numPr>
          <w:ilvl w:val="0"/>
          <w:numId w:val="1"/>
        </w:numPr>
        <w:ind w:right="-472"/>
        <w:rPr>
          <w:rFonts w:ascii="Arial Narrow" w:hAnsi="Arial Narrow"/>
          <w:b/>
          <w:bCs/>
          <w:color w:val="002060"/>
          <w:sz w:val="26"/>
          <w:szCs w:val="26"/>
          <w:lang w:eastAsia="en-AU"/>
        </w:rPr>
      </w:pPr>
      <w:r>
        <w:rPr>
          <w:rFonts w:ascii="Arial Narrow" w:hAnsi="Arial Narrow"/>
          <w:b/>
          <w:bCs/>
          <w:color w:val="002060"/>
          <w:sz w:val="26"/>
          <w:szCs w:val="26"/>
          <w:lang w:eastAsia="en-AU"/>
        </w:rPr>
        <w:t>First STP Operators to be Certified at WIOA Qld Conference in June</w:t>
      </w:r>
    </w:p>
    <w:p w:rsidR="00020C3D" w:rsidRDefault="00020C3D" w:rsidP="006B35C7">
      <w:pPr>
        <w:numPr>
          <w:ilvl w:val="0"/>
          <w:numId w:val="1"/>
        </w:numPr>
        <w:ind w:right="-472"/>
        <w:rPr>
          <w:rFonts w:ascii="Arial Narrow" w:hAnsi="Arial Narrow"/>
          <w:b/>
          <w:bCs/>
          <w:color w:val="002060"/>
          <w:sz w:val="26"/>
          <w:szCs w:val="26"/>
          <w:lang w:eastAsia="en-AU"/>
        </w:rPr>
      </w:pPr>
      <w:r>
        <w:rPr>
          <w:rFonts w:ascii="Arial Narrow" w:hAnsi="Arial Narrow"/>
          <w:b/>
          <w:bCs/>
          <w:color w:val="002060"/>
          <w:sz w:val="26"/>
          <w:szCs w:val="26"/>
          <w:lang w:eastAsia="en-AU"/>
        </w:rPr>
        <w:t xml:space="preserve">Summary of Qld Water Skills Partnership Meeting </w:t>
      </w:r>
    </w:p>
    <w:p w:rsidR="00020C3D" w:rsidRDefault="00020C3D" w:rsidP="006B35C7">
      <w:pPr>
        <w:ind w:left="360" w:right="-472"/>
        <w:rPr>
          <w:color w:val="002060"/>
          <w:sz w:val="26"/>
          <w:szCs w:val="26"/>
        </w:rPr>
      </w:pPr>
      <w:r>
        <w:rPr>
          <w:rFonts w:ascii="Arial Narrow" w:hAnsi="Arial Narrow"/>
          <w:b/>
          <w:bCs/>
          <w:color w:val="002060"/>
          <w:sz w:val="26"/>
          <w:szCs w:val="26"/>
        </w:rPr>
        <w:t>4.  Quick links -</w:t>
      </w:r>
      <w:proofErr w:type="gramStart"/>
      <w:r>
        <w:rPr>
          <w:rFonts w:ascii="Arial Narrow" w:hAnsi="Arial Narrow"/>
          <w:b/>
          <w:bCs/>
          <w:color w:val="002060"/>
          <w:sz w:val="26"/>
          <w:szCs w:val="26"/>
        </w:rPr>
        <w:t>  Associated</w:t>
      </w:r>
      <w:proofErr w:type="gramEnd"/>
      <w:r>
        <w:rPr>
          <w:rFonts w:ascii="Arial Narrow" w:hAnsi="Arial Narrow"/>
          <w:b/>
          <w:bCs/>
          <w:color w:val="002060"/>
          <w:sz w:val="26"/>
          <w:szCs w:val="26"/>
        </w:rPr>
        <w:t xml:space="preserve"> organisations training events and announcements</w:t>
      </w:r>
    </w:p>
    <w:p w:rsidR="00020C3D" w:rsidRDefault="00020C3D" w:rsidP="006B35C7">
      <w:pPr>
        <w:ind w:right="-472"/>
        <w:rPr>
          <w:b/>
          <w:bCs/>
          <w:lang w:eastAsia="en-AU"/>
        </w:rPr>
      </w:pPr>
    </w:p>
    <w:p w:rsidR="00020C3D" w:rsidRDefault="00020C3D" w:rsidP="006B35C7">
      <w:pPr>
        <w:ind w:right="-472"/>
        <w:rPr>
          <w:lang w:eastAsia="en-AU"/>
        </w:rPr>
      </w:pPr>
      <w:r>
        <w:rPr>
          <w:color w:val="FFC000"/>
          <w:lang w:eastAsia="en-AU"/>
        </w:rPr>
        <w:t>~~~~~~~~~~~~~~~~~~~~~~~~~~~~~~~~~~~~~~~~~~~~~~~~~~~~~~~~~~~~~~~~~~~~~~~~~~~~~~~~~~~</w:t>
      </w:r>
    </w:p>
    <w:p w:rsidR="00020C3D" w:rsidRDefault="00020C3D" w:rsidP="006B35C7">
      <w:pPr>
        <w:numPr>
          <w:ilvl w:val="0"/>
          <w:numId w:val="2"/>
        </w:numPr>
        <w:ind w:right="-472"/>
        <w:rPr>
          <w:rFonts w:ascii="Arial Narrow" w:hAnsi="Arial Narrow"/>
          <w:b/>
          <w:bCs/>
          <w:color w:val="002060"/>
          <w:sz w:val="26"/>
          <w:szCs w:val="26"/>
          <w:lang w:eastAsia="en-AU"/>
        </w:rPr>
      </w:pPr>
      <w:r>
        <w:rPr>
          <w:rFonts w:ascii="Arial Narrow" w:hAnsi="Arial Narrow"/>
          <w:b/>
          <w:bCs/>
          <w:i/>
          <w:iCs/>
          <w:color w:val="002060"/>
          <w:sz w:val="26"/>
          <w:szCs w:val="26"/>
          <w:lang w:eastAsia="en-AU"/>
        </w:rPr>
        <w:t xml:space="preserve">qldwater </w:t>
      </w:r>
      <w:r>
        <w:rPr>
          <w:rFonts w:ascii="Arial Narrow" w:hAnsi="Arial Narrow"/>
          <w:b/>
          <w:bCs/>
          <w:color w:val="002060"/>
          <w:sz w:val="26"/>
          <w:szCs w:val="26"/>
          <w:lang w:eastAsia="en-AU"/>
        </w:rPr>
        <w:t>to represent Queensland on national Water Industry Reference Committee</w:t>
      </w:r>
    </w:p>
    <w:p w:rsidR="00020C3D" w:rsidRDefault="00020C3D" w:rsidP="006B35C7">
      <w:pPr>
        <w:ind w:right="-472"/>
        <w:rPr>
          <w:rFonts w:ascii="Arial Narrow" w:hAnsi="Arial Narrow"/>
        </w:rPr>
      </w:pPr>
      <w:r>
        <w:rPr>
          <w:rFonts w:ascii="Arial Narrow" w:hAnsi="Arial Narrow"/>
          <w:color w:val="FFC000"/>
          <w:lang w:eastAsia="en-AU"/>
        </w:rPr>
        <w:t>~~~~~~~~~~~~~~~~~~~~~~~~~~~~~~~~~~~~~~~~~~~~~~~~~~~~~~~~~~~~~~~~~~~~~~~~~~~~~~~~~~~~~~</w:t>
      </w:r>
    </w:p>
    <w:p w:rsidR="00020C3D" w:rsidRDefault="00020C3D" w:rsidP="006B35C7">
      <w:pPr>
        <w:ind w:right="-472"/>
        <w:rPr>
          <w:color w:val="000000"/>
        </w:rPr>
      </w:pPr>
      <w:proofErr w:type="gramStart"/>
      <w:r>
        <w:rPr>
          <w:b/>
          <w:bCs/>
          <w:i/>
          <w:iCs/>
          <w:color w:val="000000"/>
        </w:rPr>
        <w:t>qldwater</w:t>
      </w:r>
      <w:proofErr w:type="gramEnd"/>
      <w:r>
        <w:rPr>
          <w:color w:val="000000"/>
        </w:rPr>
        <w:t xml:space="preserve"> has been selected by the Australian Industry Skills Committee as one of 14 representatives on the national water Industry Reference Committee (IRC). The Committee provides advice and input into the National Water Training Package. Michelle Hill will be the </w:t>
      </w:r>
      <w:r>
        <w:rPr>
          <w:b/>
          <w:bCs/>
          <w:i/>
          <w:iCs/>
          <w:color w:val="000000"/>
        </w:rPr>
        <w:t xml:space="preserve">qldwater </w:t>
      </w:r>
      <w:r>
        <w:rPr>
          <w:color w:val="000000"/>
        </w:rPr>
        <w:t xml:space="preserve">representative </w:t>
      </w:r>
    </w:p>
    <w:p w:rsidR="00020C3D" w:rsidRDefault="00020C3D" w:rsidP="006B35C7">
      <w:pPr>
        <w:ind w:right="-472"/>
        <w:rPr>
          <w:color w:val="000000"/>
        </w:rPr>
      </w:pPr>
    </w:p>
    <w:p w:rsidR="00020C3D" w:rsidRDefault="00020C3D" w:rsidP="006B35C7">
      <w:pPr>
        <w:ind w:right="-472"/>
        <w:rPr>
          <w:color w:val="000000"/>
        </w:rPr>
      </w:pPr>
      <w:r>
        <w:rPr>
          <w:color w:val="000000"/>
        </w:rPr>
        <w:t xml:space="preserve">There will be opportunities for industry representatives to be involved in specific training package development work through specially convened Technical Advisory Committees. </w:t>
      </w:r>
    </w:p>
    <w:p w:rsidR="00020C3D" w:rsidRDefault="00020C3D" w:rsidP="006B35C7">
      <w:pPr>
        <w:ind w:right="-472"/>
        <w:rPr>
          <w:color w:val="000000"/>
        </w:rPr>
      </w:pPr>
    </w:p>
    <w:p w:rsidR="00020C3D" w:rsidRDefault="00020C3D" w:rsidP="006B35C7">
      <w:pPr>
        <w:ind w:right="-472"/>
        <w:rPr>
          <w:color w:val="000000"/>
        </w:rPr>
      </w:pPr>
      <w:r>
        <w:rPr>
          <w:color w:val="000000"/>
        </w:rPr>
        <w:t xml:space="preserve">Further details on the water IRC including minutes from meetings and current projects can be viewed on the Australian Industry Standards website </w:t>
      </w:r>
      <w:hyperlink r:id="rId5" w:history="1">
        <w:r>
          <w:rPr>
            <w:rStyle w:val="Hyperlink"/>
          </w:rPr>
          <w:t>here</w:t>
        </w:r>
      </w:hyperlink>
      <w:r>
        <w:rPr>
          <w:color w:val="000000"/>
        </w:rPr>
        <w:t xml:space="preserve">. </w:t>
      </w:r>
    </w:p>
    <w:p w:rsidR="00020C3D" w:rsidRDefault="00020C3D" w:rsidP="006B35C7">
      <w:pPr>
        <w:ind w:right="-472"/>
        <w:rPr>
          <w:rFonts w:ascii="Arial Narrow" w:hAnsi="Arial Narrow"/>
          <w:color w:val="000000"/>
        </w:rPr>
      </w:pPr>
    </w:p>
    <w:p w:rsidR="00020C3D" w:rsidRDefault="00020C3D" w:rsidP="006B35C7">
      <w:pPr>
        <w:ind w:right="-472"/>
        <w:rPr>
          <w:rFonts w:ascii="Arial Narrow" w:hAnsi="Arial Narrow"/>
          <w:lang w:eastAsia="en-AU"/>
        </w:rPr>
      </w:pPr>
      <w:r>
        <w:rPr>
          <w:rFonts w:ascii="Arial Narrow" w:hAnsi="Arial Narrow"/>
          <w:color w:val="FFC000"/>
          <w:lang w:eastAsia="en-AU"/>
        </w:rPr>
        <w:t>~~~~~~~~~~~~~~~~~~~~~~~~~~~~~~~~~~~~~~~~~~~~~~~~~~~~~~~~~~~~~~~~~~~~~~~~~~~~~~~~~~~~~~</w:t>
      </w:r>
    </w:p>
    <w:p w:rsidR="00020C3D" w:rsidRDefault="00020C3D" w:rsidP="006B35C7">
      <w:pPr>
        <w:numPr>
          <w:ilvl w:val="0"/>
          <w:numId w:val="2"/>
        </w:numPr>
        <w:ind w:right="-472"/>
        <w:rPr>
          <w:rFonts w:ascii="Arial Narrow" w:hAnsi="Arial Narrow"/>
          <w:b/>
          <w:bCs/>
          <w:color w:val="002060"/>
          <w:sz w:val="26"/>
          <w:szCs w:val="26"/>
          <w:lang w:eastAsia="en-AU"/>
        </w:rPr>
      </w:pPr>
      <w:r>
        <w:rPr>
          <w:rFonts w:ascii="Arial Narrow" w:hAnsi="Arial Narrow"/>
          <w:b/>
          <w:bCs/>
          <w:color w:val="002060"/>
          <w:sz w:val="26"/>
          <w:szCs w:val="26"/>
          <w:lang w:eastAsia="en-AU"/>
        </w:rPr>
        <w:t>First STP Operators to be Certified at WIOA Qld Conference in June</w:t>
      </w:r>
    </w:p>
    <w:p w:rsidR="00020C3D" w:rsidRDefault="00020C3D" w:rsidP="006B35C7">
      <w:pPr>
        <w:ind w:right="-472"/>
        <w:rPr>
          <w:rFonts w:ascii="Arial Narrow" w:hAnsi="Arial Narrow"/>
          <w:lang w:eastAsia="en-AU"/>
        </w:rPr>
      </w:pPr>
      <w:r>
        <w:rPr>
          <w:rFonts w:ascii="Arial Narrow" w:hAnsi="Arial Narrow"/>
          <w:color w:val="FFC000"/>
          <w:lang w:eastAsia="en-AU"/>
        </w:rPr>
        <w:t>~~~~~~~~~~~~~~~~~~~~~~~~~~~~~~~~~~~~~~~~~~~~~~~~~~~~~~~~~~~~~~~~~~~~~~~~~~~~~~~~~~~~~~</w:t>
      </w:r>
    </w:p>
    <w:p w:rsidR="00020C3D" w:rsidRDefault="00020C3D" w:rsidP="006B35C7">
      <w:pPr>
        <w:ind w:right="-472"/>
        <w:rPr>
          <w:color w:val="000000"/>
        </w:rPr>
      </w:pPr>
      <w:r>
        <w:rPr>
          <w:color w:val="000000"/>
        </w:rPr>
        <w:t>The SEQ Sewage Treatment Plant (STP) Operator Certification pilot initiated late 2016 and supported by all the SEQ distribution entities is progressing. The 15 participants in this project have utilised the DET ‘second chance training’ funding to undertake gap training in specific units of competency from the National Water Training Package.</w:t>
      </w:r>
    </w:p>
    <w:p w:rsidR="00020C3D" w:rsidRDefault="00020C3D" w:rsidP="006B35C7">
      <w:pPr>
        <w:ind w:right="-472"/>
        <w:rPr>
          <w:color w:val="000000"/>
        </w:rPr>
      </w:pPr>
    </w:p>
    <w:p w:rsidR="00020C3D" w:rsidRDefault="00020C3D" w:rsidP="006B35C7">
      <w:pPr>
        <w:ind w:right="-472"/>
        <w:rPr>
          <w:color w:val="000000"/>
        </w:rPr>
      </w:pPr>
      <w:r>
        <w:rPr>
          <w:color w:val="000000"/>
        </w:rPr>
        <w:t xml:space="preserve">The first six operators to complete will be formally certified against the Framework in June 2017, at the Water Industry Operators Association (WIOA) </w:t>
      </w:r>
      <w:hyperlink r:id="rId6" w:history="1">
        <w:r>
          <w:rPr>
            <w:rStyle w:val="Hyperlink"/>
          </w:rPr>
          <w:t>Queensland Conference</w:t>
        </w:r>
      </w:hyperlink>
      <w:r>
        <w:rPr>
          <w:color w:val="000000"/>
        </w:rPr>
        <w:t xml:space="preserve"> in Logan on the 7</w:t>
      </w:r>
      <w:r>
        <w:rPr>
          <w:color w:val="000000"/>
          <w:vertAlign w:val="superscript"/>
        </w:rPr>
        <w:t>th</w:t>
      </w:r>
      <w:r>
        <w:rPr>
          <w:color w:val="000000"/>
        </w:rPr>
        <w:t xml:space="preserve"> and 8</w:t>
      </w:r>
      <w:r>
        <w:rPr>
          <w:color w:val="000000"/>
          <w:vertAlign w:val="superscript"/>
        </w:rPr>
        <w:t>th</w:t>
      </w:r>
      <w:r>
        <w:rPr>
          <w:color w:val="000000"/>
        </w:rPr>
        <w:t xml:space="preserve"> of June. A further ceremony for the remaining nine operators will be held later in the year when all training is completed.</w:t>
      </w:r>
    </w:p>
    <w:p w:rsidR="00020C3D" w:rsidRDefault="00020C3D" w:rsidP="006B35C7">
      <w:pPr>
        <w:ind w:right="-472"/>
        <w:rPr>
          <w:rFonts w:ascii="Arial Narrow" w:hAnsi="Arial Narrow"/>
          <w:color w:val="000000"/>
        </w:rPr>
      </w:pPr>
    </w:p>
    <w:p w:rsidR="00020C3D" w:rsidRDefault="00020C3D" w:rsidP="006B35C7">
      <w:pPr>
        <w:ind w:right="-472"/>
        <w:rPr>
          <w:rFonts w:ascii="Arial Narrow" w:hAnsi="Arial Narrow"/>
          <w:lang w:eastAsia="en-AU"/>
        </w:rPr>
      </w:pPr>
      <w:r>
        <w:rPr>
          <w:rFonts w:ascii="Arial Narrow" w:hAnsi="Arial Narrow"/>
          <w:color w:val="FFC000"/>
          <w:lang w:eastAsia="en-AU"/>
        </w:rPr>
        <w:t>~~~~~~~~~~~~~~~~~~~~~~~~~~~~~~~~~~~~~~~~~~~~~~~~~~~~~~~~~~~~~~~~~~~~~~~~~~~~~~~~~~~~~~</w:t>
      </w:r>
    </w:p>
    <w:p w:rsidR="00020C3D" w:rsidRDefault="00020C3D" w:rsidP="006B35C7">
      <w:pPr>
        <w:numPr>
          <w:ilvl w:val="0"/>
          <w:numId w:val="2"/>
        </w:numPr>
        <w:ind w:right="-472"/>
        <w:rPr>
          <w:rFonts w:ascii="Arial Narrow" w:hAnsi="Arial Narrow"/>
          <w:b/>
          <w:bCs/>
          <w:color w:val="002060"/>
          <w:sz w:val="26"/>
          <w:szCs w:val="26"/>
          <w:lang w:eastAsia="en-AU"/>
        </w:rPr>
      </w:pPr>
      <w:r>
        <w:rPr>
          <w:rFonts w:ascii="Arial Narrow" w:hAnsi="Arial Narrow"/>
          <w:b/>
          <w:bCs/>
          <w:color w:val="002060"/>
          <w:sz w:val="26"/>
          <w:szCs w:val="26"/>
          <w:lang w:eastAsia="en-AU"/>
        </w:rPr>
        <w:t>Summary of Queensland Water Skills Partnership Meeting</w:t>
      </w:r>
    </w:p>
    <w:p w:rsidR="00020C3D" w:rsidRDefault="00020C3D" w:rsidP="006B35C7">
      <w:pPr>
        <w:ind w:right="-472"/>
        <w:rPr>
          <w:rFonts w:ascii="Arial Narrow" w:hAnsi="Arial Narrow"/>
          <w:lang w:eastAsia="en-AU"/>
        </w:rPr>
      </w:pPr>
      <w:r>
        <w:rPr>
          <w:rFonts w:ascii="Arial Narrow" w:hAnsi="Arial Narrow"/>
          <w:color w:val="FFC000"/>
          <w:lang w:eastAsia="en-AU"/>
        </w:rPr>
        <w:t>~~~~~~~~~~~~~~~~~~~~~~~~~~~~~~~~~~~~~~~~~~~~~~~~~~~~~~~~~~~~~~~~~~~~~~~~~~~~~~~~~~~~~~</w:t>
      </w:r>
    </w:p>
    <w:p w:rsidR="00020C3D" w:rsidRDefault="00020C3D" w:rsidP="006B35C7">
      <w:pPr>
        <w:ind w:right="-472"/>
        <w:rPr>
          <w:color w:val="000000"/>
        </w:rPr>
      </w:pPr>
      <w:r>
        <w:rPr>
          <w:color w:val="000000"/>
        </w:rPr>
        <w:t>Representatives of the Queensland Water Skills Partnership met on Tuesday 23</w:t>
      </w:r>
      <w:r>
        <w:rPr>
          <w:color w:val="000000"/>
          <w:vertAlign w:val="superscript"/>
        </w:rPr>
        <w:t>rd</w:t>
      </w:r>
      <w:r>
        <w:rPr>
          <w:color w:val="000000"/>
        </w:rPr>
        <w:t xml:space="preserve"> June. The below is a summary of some of the key discussions.</w:t>
      </w:r>
    </w:p>
    <w:p w:rsidR="00020C3D" w:rsidRDefault="00020C3D" w:rsidP="006B35C7">
      <w:pPr>
        <w:ind w:left="720" w:right="-472"/>
        <w:rPr>
          <w:color w:val="000000"/>
        </w:rPr>
      </w:pPr>
    </w:p>
    <w:p w:rsidR="00020C3D" w:rsidRDefault="00020C3D" w:rsidP="006B35C7">
      <w:pPr>
        <w:numPr>
          <w:ilvl w:val="0"/>
          <w:numId w:val="3"/>
        </w:numPr>
        <w:ind w:right="-472"/>
        <w:rPr>
          <w:color w:val="000000"/>
        </w:rPr>
      </w:pPr>
      <w:r>
        <w:rPr>
          <w:color w:val="000000"/>
        </w:rPr>
        <w:t xml:space="preserve">Drinking Water Operator Certification Regulatory Options/Position Paper: </w:t>
      </w:r>
      <w:r>
        <w:rPr>
          <w:b/>
          <w:bCs/>
          <w:i/>
          <w:iCs/>
          <w:color w:val="000000"/>
        </w:rPr>
        <w:t xml:space="preserve">qldwater </w:t>
      </w:r>
      <w:r>
        <w:rPr>
          <w:color w:val="000000"/>
        </w:rPr>
        <w:t xml:space="preserve">has prepared a draft Drinking Water Operator Certification Regulatory Options/Position Paper to go to the next Water Industry Skills Taskforce meeting for comment and endorsement.  The paper attempts to summarise the current state of Certification implementation in Australia, provide a basic proposition as to why the government should take action and outline a number of regulatory options ranging from legislation to incentives (using case studies). The group provided support for the paper and a position for a co-regulated approach. </w:t>
      </w:r>
    </w:p>
    <w:p w:rsidR="00020C3D" w:rsidRDefault="00020C3D" w:rsidP="006B35C7">
      <w:pPr>
        <w:numPr>
          <w:ilvl w:val="0"/>
          <w:numId w:val="3"/>
        </w:numPr>
        <w:ind w:right="-472"/>
        <w:rPr>
          <w:color w:val="000000"/>
        </w:rPr>
      </w:pPr>
      <w:r>
        <w:rPr>
          <w:color w:val="000000"/>
        </w:rPr>
        <w:t>Queensland Water Industry Skills Forum: The group discussed current issues and trends in r</w:t>
      </w:r>
      <w:bookmarkStart w:id="0" w:name="_GoBack"/>
      <w:bookmarkEnd w:id="0"/>
      <w:r>
        <w:rPr>
          <w:color w:val="000000"/>
        </w:rPr>
        <w:t>elation to skills and training in the industry and a state-wide forum comprised of industry presentations and discussion sessions was proposed. The event is currently being scoped and further details will be provided soon.</w:t>
      </w:r>
    </w:p>
    <w:p w:rsidR="00020C3D" w:rsidRDefault="00020C3D" w:rsidP="006B35C7">
      <w:pPr>
        <w:numPr>
          <w:ilvl w:val="0"/>
          <w:numId w:val="3"/>
        </w:numPr>
        <w:ind w:right="-472"/>
        <w:rPr>
          <w:color w:val="000000"/>
        </w:rPr>
      </w:pPr>
      <w:r>
        <w:rPr>
          <w:color w:val="000000"/>
        </w:rPr>
        <w:lastRenderedPageBreak/>
        <w:t xml:space="preserve">Workforce comparative data reports: </w:t>
      </w:r>
      <w:r>
        <w:rPr>
          <w:b/>
          <w:bCs/>
          <w:i/>
          <w:iCs/>
          <w:color w:val="000000"/>
        </w:rPr>
        <w:t>qldwater</w:t>
      </w:r>
      <w:r>
        <w:rPr>
          <w:color w:val="000000"/>
        </w:rPr>
        <w:t xml:space="preserve"> currently publishes the </w:t>
      </w:r>
      <w:r>
        <w:rPr>
          <w:i/>
          <w:iCs/>
          <w:color w:val="000000"/>
        </w:rPr>
        <w:t>Queensland Urban Water Industry Composition Snapshot Report</w:t>
      </w:r>
      <w:r>
        <w:rPr>
          <w:color w:val="000000"/>
        </w:rPr>
        <w:t xml:space="preserve"> every two years. There is an action to progress this work further to include comparative reports on workforce data such as numbers of staff in job roles in relation to infrastructure or other relevant indicators (similar to SWIM comparative reports). The group was supportive of the proposal and the work is currently being progressed. </w:t>
      </w:r>
    </w:p>
    <w:p w:rsidR="00020C3D" w:rsidRDefault="00020C3D" w:rsidP="006B35C7">
      <w:pPr>
        <w:ind w:right="-472"/>
      </w:pPr>
    </w:p>
    <w:p w:rsidR="00020C3D" w:rsidRDefault="00020C3D" w:rsidP="006B35C7">
      <w:pPr>
        <w:ind w:right="-472"/>
      </w:pPr>
      <w:r>
        <w:t xml:space="preserve">For further information on any of the above topics or other activities of the Skills Partnership please contact Michelle Hill on </w:t>
      </w:r>
      <w:hyperlink r:id="rId7" w:history="1">
        <w:r>
          <w:rPr>
            <w:rStyle w:val="Hyperlink"/>
          </w:rPr>
          <w:t>mhill@qldwater.com.au</w:t>
        </w:r>
      </w:hyperlink>
      <w:r>
        <w:rPr>
          <w:color w:val="002060"/>
        </w:rPr>
        <w:t xml:space="preserve">. </w:t>
      </w:r>
      <w:r>
        <w:t> </w:t>
      </w:r>
    </w:p>
    <w:p w:rsidR="00020C3D" w:rsidRDefault="00020C3D" w:rsidP="006B35C7">
      <w:pPr>
        <w:ind w:right="-472"/>
        <w:rPr>
          <w:rFonts w:ascii="Arial Narrow" w:hAnsi="Arial Narrow"/>
          <w:lang w:eastAsia="en-AU"/>
        </w:rPr>
      </w:pPr>
      <w:r>
        <w:rPr>
          <w:rFonts w:ascii="Arial Narrow" w:hAnsi="Arial Narrow"/>
          <w:color w:val="FFC000"/>
          <w:lang w:eastAsia="en-AU"/>
        </w:rPr>
        <w:t>~~~~~~~~~~~~~~~~~~~~~~~~~~~~~~~~~~~~~~~~~~~~~~~~~~~~~~~~~~~~~~~~~~~~~~~~~~~~~~~~~~~~~~</w:t>
      </w:r>
    </w:p>
    <w:p w:rsidR="00020C3D" w:rsidRDefault="00020C3D" w:rsidP="006B35C7">
      <w:pPr>
        <w:ind w:right="-472"/>
        <w:rPr>
          <w:rFonts w:ascii="Arial Narrow" w:hAnsi="Arial Narrow"/>
          <w:color w:val="002060"/>
          <w:sz w:val="26"/>
          <w:szCs w:val="26"/>
        </w:rPr>
      </w:pPr>
      <w:r>
        <w:rPr>
          <w:rFonts w:ascii="Arial Narrow" w:hAnsi="Arial Narrow"/>
          <w:b/>
          <w:bCs/>
          <w:color w:val="002060"/>
          <w:sz w:val="26"/>
          <w:szCs w:val="26"/>
        </w:rPr>
        <w:t>4.   Quick links -</w:t>
      </w:r>
      <w:proofErr w:type="gramStart"/>
      <w:r>
        <w:rPr>
          <w:rFonts w:ascii="Arial Narrow" w:hAnsi="Arial Narrow"/>
          <w:b/>
          <w:bCs/>
          <w:color w:val="002060"/>
          <w:sz w:val="26"/>
          <w:szCs w:val="26"/>
        </w:rPr>
        <w:t>  Associated</w:t>
      </w:r>
      <w:proofErr w:type="gramEnd"/>
      <w:r>
        <w:rPr>
          <w:rFonts w:ascii="Arial Narrow" w:hAnsi="Arial Narrow"/>
          <w:b/>
          <w:bCs/>
          <w:color w:val="002060"/>
          <w:sz w:val="26"/>
          <w:szCs w:val="26"/>
        </w:rPr>
        <w:t xml:space="preserve"> organisations training events and announcements</w:t>
      </w:r>
    </w:p>
    <w:p w:rsidR="00020C3D" w:rsidRDefault="00020C3D" w:rsidP="006B35C7">
      <w:pPr>
        <w:ind w:right="-472"/>
        <w:rPr>
          <w:rFonts w:ascii="Arial Narrow" w:hAnsi="Arial Narrow"/>
          <w:lang w:eastAsia="en-AU"/>
        </w:rPr>
      </w:pPr>
      <w:r>
        <w:rPr>
          <w:rFonts w:ascii="Arial Narrow" w:hAnsi="Arial Narrow"/>
          <w:color w:val="FFC000"/>
          <w:lang w:eastAsia="en-AU"/>
        </w:rPr>
        <w:t>~~~~~~~~~~~~~~~~~~~~~~~~~~~~~~~~~~~~~~~~~~~~~~~~~~~~~~~~~~~~~~~~~~~~~~~~~~~~~~~~~~~~~~</w:t>
      </w:r>
    </w:p>
    <w:p w:rsidR="00020C3D" w:rsidRDefault="00020C3D" w:rsidP="006B35C7">
      <w:pPr>
        <w:numPr>
          <w:ilvl w:val="0"/>
          <w:numId w:val="4"/>
        </w:numPr>
        <w:ind w:right="-472"/>
        <w:rPr>
          <w:rFonts w:eastAsia="Times New Roman"/>
          <w:lang w:eastAsia="en-AU"/>
        </w:rPr>
      </w:pPr>
      <w:r>
        <w:rPr>
          <w:rFonts w:eastAsia="Times New Roman"/>
          <w:b/>
          <w:bCs/>
          <w:lang w:eastAsia="en-AU"/>
        </w:rPr>
        <w:t>The Institute of Asset Management (IQ-AM) is delivering a Graduate Certificate in Asset Management course</w:t>
      </w:r>
      <w:r>
        <w:rPr>
          <w:rFonts w:eastAsia="Times New Roman"/>
          <w:lang w:eastAsia="en-AU"/>
        </w:rPr>
        <w:t xml:space="preserve"> </w:t>
      </w:r>
      <w:r>
        <w:rPr>
          <w:rFonts w:eastAsia="Times New Roman"/>
          <w:b/>
          <w:bCs/>
          <w:lang w:eastAsia="en-AU"/>
        </w:rPr>
        <w:t xml:space="preserve">from June to October in Ipswich (hosted by </w:t>
      </w:r>
      <w:proofErr w:type="spellStart"/>
      <w:r>
        <w:rPr>
          <w:rFonts w:eastAsia="Times New Roman"/>
          <w:b/>
          <w:bCs/>
          <w:lang w:eastAsia="en-AU"/>
        </w:rPr>
        <w:t>Seqwater</w:t>
      </w:r>
      <w:proofErr w:type="spellEnd"/>
      <w:r>
        <w:rPr>
          <w:rFonts w:eastAsia="Times New Roman"/>
          <w:b/>
          <w:bCs/>
          <w:lang w:eastAsia="en-AU"/>
        </w:rPr>
        <w:t>)</w:t>
      </w:r>
      <w:r>
        <w:rPr>
          <w:rFonts w:eastAsia="Times New Roman"/>
          <w:lang w:eastAsia="en-AU"/>
        </w:rPr>
        <w:t xml:space="preserve">. Some additional places are available for interested individuals. The course consists of 5 Units of Competency delivered in 14 training modules: </w:t>
      </w:r>
    </w:p>
    <w:p w:rsidR="00020C3D" w:rsidRDefault="00020C3D" w:rsidP="006B35C7">
      <w:pPr>
        <w:numPr>
          <w:ilvl w:val="1"/>
          <w:numId w:val="5"/>
        </w:numPr>
        <w:ind w:right="-472"/>
        <w:rPr>
          <w:rFonts w:eastAsia="Times New Roman"/>
          <w:lang w:eastAsia="en-AU"/>
        </w:rPr>
      </w:pPr>
      <w:r>
        <w:rPr>
          <w:rFonts w:eastAsia="Times New Roman"/>
          <w:lang w:eastAsia="en-AU"/>
        </w:rPr>
        <w:t xml:space="preserve">AMSBMS801 Manage Asset Data Knowledge </w:t>
      </w:r>
    </w:p>
    <w:p w:rsidR="00020C3D" w:rsidRDefault="00020C3D" w:rsidP="006B35C7">
      <w:pPr>
        <w:numPr>
          <w:ilvl w:val="1"/>
          <w:numId w:val="5"/>
        </w:numPr>
        <w:ind w:right="-472"/>
        <w:rPr>
          <w:rFonts w:eastAsia="Times New Roman"/>
          <w:lang w:eastAsia="en-AU"/>
        </w:rPr>
      </w:pPr>
      <w:r>
        <w:rPr>
          <w:rFonts w:eastAsia="Times New Roman"/>
          <w:lang w:eastAsia="en-AU"/>
        </w:rPr>
        <w:t xml:space="preserve">AMSBMS802 Manage Risk and Performance of Assets </w:t>
      </w:r>
    </w:p>
    <w:p w:rsidR="00020C3D" w:rsidRDefault="00020C3D" w:rsidP="006B35C7">
      <w:pPr>
        <w:numPr>
          <w:ilvl w:val="1"/>
          <w:numId w:val="5"/>
        </w:numPr>
        <w:ind w:right="-472"/>
        <w:rPr>
          <w:rFonts w:eastAsia="Times New Roman"/>
          <w:lang w:eastAsia="en-AU"/>
        </w:rPr>
      </w:pPr>
      <w:r>
        <w:rPr>
          <w:rFonts w:eastAsia="Times New Roman"/>
          <w:lang w:eastAsia="en-AU"/>
        </w:rPr>
        <w:t xml:space="preserve">AMSBMS803 Develop and Implement Asset Management Plans </w:t>
      </w:r>
    </w:p>
    <w:p w:rsidR="00020C3D" w:rsidRDefault="00020C3D" w:rsidP="006B35C7">
      <w:pPr>
        <w:numPr>
          <w:ilvl w:val="1"/>
          <w:numId w:val="5"/>
        </w:numPr>
        <w:ind w:right="-472"/>
        <w:rPr>
          <w:rFonts w:eastAsia="Times New Roman"/>
          <w:lang w:eastAsia="en-AU"/>
        </w:rPr>
      </w:pPr>
      <w:r>
        <w:rPr>
          <w:rFonts w:eastAsia="Times New Roman"/>
          <w:lang w:eastAsia="en-AU"/>
        </w:rPr>
        <w:t xml:space="preserve">AMSBMS804 Formulate a Business Case for Expenditure Programs </w:t>
      </w:r>
    </w:p>
    <w:p w:rsidR="00020C3D" w:rsidRDefault="00020C3D" w:rsidP="006B35C7">
      <w:pPr>
        <w:numPr>
          <w:ilvl w:val="1"/>
          <w:numId w:val="5"/>
        </w:numPr>
        <w:ind w:right="-472"/>
        <w:rPr>
          <w:rFonts w:eastAsia="Times New Roman"/>
          <w:lang w:eastAsia="en-AU"/>
        </w:rPr>
      </w:pPr>
      <w:r>
        <w:rPr>
          <w:rFonts w:eastAsia="Times New Roman"/>
          <w:lang w:eastAsia="en-AU"/>
        </w:rPr>
        <w:t xml:space="preserve">AMSBMS805 Prepare Operational and Capital Plans </w:t>
      </w:r>
    </w:p>
    <w:p w:rsidR="00020C3D" w:rsidRDefault="00020C3D" w:rsidP="006B35C7">
      <w:pPr>
        <w:ind w:right="-472" w:firstLine="720"/>
        <w:rPr>
          <w:lang w:val="en" w:eastAsia="en-AU"/>
        </w:rPr>
      </w:pPr>
      <w:r>
        <w:rPr>
          <w:lang w:eastAsia="en-AU"/>
        </w:rPr>
        <w:t xml:space="preserve">The </w:t>
      </w:r>
      <w:r>
        <w:rPr>
          <w:lang w:val="en" w:eastAsia="en-AU"/>
        </w:rPr>
        <w:t xml:space="preserve">Face to Face training involves 3 x 2 intensive short course delivery days scheduled as follows:  </w:t>
      </w:r>
    </w:p>
    <w:p w:rsidR="00020C3D" w:rsidRDefault="00020C3D" w:rsidP="006B35C7">
      <w:pPr>
        <w:numPr>
          <w:ilvl w:val="1"/>
          <w:numId w:val="6"/>
        </w:numPr>
        <w:ind w:right="-472"/>
        <w:rPr>
          <w:rFonts w:eastAsia="Times New Roman"/>
          <w:lang w:val="en" w:eastAsia="en-AU"/>
        </w:rPr>
      </w:pPr>
      <w:r>
        <w:rPr>
          <w:rFonts w:eastAsia="Times New Roman"/>
          <w:lang w:val="en" w:eastAsia="en-AU"/>
        </w:rPr>
        <w:t xml:space="preserve">Workshop 1: June 14th &amp; 15th 2017 </w:t>
      </w:r>
    </w:p>
    <w:p w:rsidR="00020C3D" w:rsidRDefault="00020C3D" w:rsidP="006B35C7">
      <w:pPr>
        <w:numPr>
          <w:ilvl w:val="1"/>
          <w:numId w:val="6"/>
        </w:numPr>
        <w:ind w:right="-472"/>
        <w:rPr>
          <w:rFonts w:eastAsia="Times New Roman"/>
          <w:lang w:val="en" w:eastAsia="en-AU"/>
        </w:rPr>
      </w:pPr>
      <w:r>
        <w:rPr>
          <w:rFonts w:eastAsia="Times New Roman"/>
          <w:lang w:val="en" w:eastAsia="en-AU"/>
        </w:rPr>
        <w:t xml:space="preserve">Workshop 2: August 21st &amp; 22nd 2017 </w:t>
      </w:r>
    </w:p>
    <w:p w:rsidR="00020C3D" w:rsidRDefault="00020C3D" w:rsidP="006B35C7">
      <w:pPr>
        <w:numPr>
          <w:ilvl w:val="1"/>
          <w:numId w:val="6"/>
        </w:numPr>
        <w:ind w:right="-472"/>
        <w:rPr>
          <w:rFonts w:eastAsia="Times New Roman"/>
          <w:lang w:val="en" w:eastAsia="en-AU"/>
        </w:rPr>
      </w:pPr>
      <w:r>
        <w:rPr>
          <w:rFonts w:eastAsia="Times New Roman"/>
          <w:lang w:val="en" w:eastAsia="en-AU"/>
        </w:rPr>
        <w:t xml:space="preserve">Workshop 3: Oct 23rd &amp; 24th 2017 </w:t>
      </w:r>
    </w:p>
    <w:p w:rsidR="00020C3D" w:rsidRDefault="00020C3D" w:rsidP="006B35C7">
      <w:pPr>
        <w:ind w:left="720" w:right="-472"/>
        <w:rPr>
          <w:lang w:val="en" w:eastAsia="en-AU"/>
        </w:rPr>
      </w:pPr>
      <w:r>
        <w:rPr>
          <w:lang w:val="en" w:eastAsia="en-AU"/>
        </w:rPr>
        <w:t>Remote mentoring and assistance is provided between workshops. The course costs $8,500 (no GST), inclusive of all books, materials, tuition and assessment marking.</w:t>
      </w:r>
    </w:p>
    <w:p w:rsidR="00020C3D" w:rsidRDefault="00020C3D" w:rsidP="006B35C7">
      <w:pPr>
        <w:ind w:right="-472" w:firstLine="720"/>
        <w:rPr>
          <w:lang w:val="en" w:eastAsia="en-AU"/>
        </w:rPr>
      </w:pPr>
      <w:r>
        <w:rPr>
          <w:lang w:val="en" w:eastAsia="en-AU"/>
        </w:rPr>
        <w:t>For further information or to enroll contact IQ-AM by 26</w:t>
      </w:r>
      <w:r>
        <w:rPr>
          <w:vertAlign w:val="superscript"/>
          <w:lang w:val="en" w:eastAsia="en-AU"/>
        </w:rPr>
        <w:t>th</w:t>
      </w:r>
      <w:r>
        <w:rPr>
          <w:lang w:val="en" w:eastAsia="en-AU"/>
        </w:rPr>
        <w:t xml:space="preserve"> May on (03) 5266 1487 or email: </w:t>
      </w:r>
      <w:hyperlink r:id="rId8" w:history="1">
        <w:r>
          <w:rPr>
            <w:rStyle w:val="Hyperlink"/>
            <w:lang w:val="en" w:eastAsia="en-AU"/>
          </w:rPr>
          <w:t>mang@iq-am.com.au</w:t>
        </w:r>
      </w:hyperlink>
      <w:r>
        <w:rPr>
          <w:lang w:val="en" w:eastAsia="en-AU"/>
        </w:rPr>
        <w:t>.    </w:t>
      </w:r>
    </w:p>
    <w:p w:rsidR="00020C3D" w:rsidRDefault="00020C3D" w:rsidP="006B35C7">
      <w:pPr>
        <w:ind w:right="-472"/>
        <w:rPr>
          <w:color w:val="222222"/>
          <w:lang w:eastAsia="en-AU"/>
        </w:rPr>
      </w:pPr>
    </w:p>
    <w:p w:rsidR="00020C3D" w:rsidRDefault="00020C3D" w:rsidP="006B35C7">
      <w:pPr>
        <w:numPr>
          <w:ilvl w:val="0"/>
          <w:numId w:val="7"/>
        </w:numPr>
        <w:ind w:right="-472"/>
        <w:rPr>
          <w:rFonts w:eastAsia="Times New Roman"/>
          <w:lang w:eastAsia="en-AU"/>
        </w:rPr>
      </w:pPr>
      <w:proofErr w:type="spellStart"/>
      <w:r>
        <w:rPr>
          <w:rFonts w:eastAsia="Times New Roman"/>
          <w:b/>
          <w:bCs/>
          <w:lang w:eastAsia="en-AU"/>
        </w:rPr>
        <w:t>Ixom</w:t>
      </w:r>
      <w:proofErr w:type="spellEnd"/>
      <w:r>
        <w:rPr>
          <w:rFonts w:eastAsia="Times New Roman"/>
          <w:b/>
          <w:bCs/>
          <w:lang w:eastAsia="en-AU"/>
        </w:rPr>
        <w:t xml:space="preserve"> Operations Pty Ltd (RTO 41586) is offering the following two Nationally Accredited Courses on 5-6 June 2017 at the </w:t>
      </w:r>
      <w:proofErr w:type="spellStart"/>
      <w:r>
        <w:rPr>
          <w:rFonts w:eastAsia="Times New Roman"/>
          <w:b/>
          <w:bCs/>
          <w:lang w:eastAsia="en-AU"/>
        </w:rPr>
        <w:t>Ixom</w:t>
      </w:r>
      <w:proofErr w:type="spellEnd"/>
      <w:r>
        <w:rPr>
          <w:rFonts w:eastAsia="Times New Roman"/>
          <w:b/>
          <w:bCs/>
          <w:lang w:eastAsia="en-AU"/>
        </w:rPr>
        <w:t xml:space="preserve"> Brisbane Training Room – Murarrie</w:t>
      </w:r>
      <w:r>
        <w:rPr>
          <w:rFonts w:eastAsia="Times New Roman"/>
          <w:lang w:eastAsia="en-AU"/>
        </w:rPr>
        <w:t xml:space="preserve">. </w:t>
      </w:r>
    </w:p>
    <w:p w:rsidR="00020C3D" w:rsidRDefault="00020C3D" w:rsidP="006B35C7">
      <w:pPr>
        <w:ind w:left="720" w:right="-472"/>
        <w:rPr>
          <w:lang w:eastAsia="en-AU"/>
        </w:rPr>
      </w:pPr>
      <w:r>
        <w:rPr>
          <w:lang w:eastAsia="en-AU"/>
        </w:rPr>
        <w:t>NWPTRT013 Operate and control liquefied chlorine disinfection &amp; NWPTRT052 Operate and control hypochlorite disinfection processes.</w:t>
      </w:r>
    </w:p>
    <w:p w:rsidR="00020C3D" w:rsidRDefault="00020C3D" w:rsidP="006B35C7">
      <w:pPr>
        <w:ind w:left="720" w:right="-472"/>
        <w:rPr>
          <w:lang w:eastAsia="en-AU"/>
        </w:rPr>
      </w:pPr>
      <w:r>
        <w:rPr>
          <w:lang w:eastAsia="en-AU"/>
        </w:rPr>
        <w:t>Morning tea and lunch will be provided during the day long courses. Students who successfully complete the assessment modules will receive a Statement of Attainment and RPL towards their Certificate II or III.</w:t>
      </w:r>
    </w:p>
    <w:p w:rsidR="00020C3D" w:rsidRDefault="00020C3D" w:rsidP="006B35C7">
      <w:pPr>
        <w:ind w:right="-472" w:firstLine="720"/>
        <w:rPr>
          <w:lang w:eastAsia="en-AU"/>
        </w:rPr>
      </w:pPr>
      <w:r>
        <w:rPr>
          <w:lang w:eastAsia="en-AU"/>
        </w:rPr>
        <w:t xml:space="preserve">Additional information and registration is available at </w:t>
      </w:r>
      <w:hyperlink r:id="rId9" w:history="1">
        <w:r>
          <w:rPr>
            <w:rStyle w:val="Hyperlink"/>
            <w:lang w:eastAsia="en-AU"/>
          </w:rPr>
          <w:t>training@ixom.com</w:t>
        </w:r>
      </w:hyperlink>
    </w:p>
    <w:p w:rsidR="00020C3D" w:rsidRDefault="00020C3D" w:rsidP="006B35C7">
      <w:pPr>
        <w:ind w:right="-472"/>
        <w:rPr>
          <w:color w:val="000000"/>
          <w:lang w:val="en"/>
        </w:rPr>
      </w:pPr>
    </w:p>
    <w:p w:rsidR="00020C3D" w:rsidRDefault="00020C3D" w:rsidP="006B35C7">
      <w:pPr>
        <w:ind w:right="-472"/>
        <w:rPr>
          <w:rFonts w:ascii="Arial Narrow" w:hAnsi="Arial Narrow"/>
          <w:lang w:eastAsia="en-AU"/>
        </w:rPr>
      </w:pPr>
      <w:r>
        <w:rPr>
          <w:rFonts w:ascii="Arial Narrow" w:hAnsi="Arial Narrow"/>
          <w:b/>
          <w:bCs/>
          <w:color w:val="FFC000"/>
          <w:lang w:eastAsia="en-AU"/>
        </w:rPr>
        <w:t>~~~~~~~~~~~~~~~~~~~~~~~~~~~~~~~~~~~~~~~~~~~~~~~~~~~~~~~~~</w:t>
      </w:r>
    </w:p>
    <w:p w:rsidR="00020C3D" w:rsidRDefault="00020C3D" w:rsidP="006B35C7">
      <w:pPr>
        <w:ind w:right="-472"/>
        <w:rPr>
          <w:rFonts w:ascii="Arial Narrow" w:hAnsi="Arial Narrow"/>
          <w:lang w:eastAsia="en-AU"/>
        </w:rPr>
      </w:pPr>
      <w:r>
        <w:rPr>
          <w:rFonts w:ascii="Arial Narrow" w:hAnsi="Arial Narrow"/>
          <w:b/>
          <w:bCs/>
          <w:color w:val="1F497D"/>
          <w:sz w:val="20"/>
          <w:szCs w:val="20"/>
          <w:lang w:eastAsia="en-AU"/>
        </w:rPr>
        <w:t>This message may be passed on to interested individuals and organisations.</w:t>
      </w:r>
    </w:p>
    <w:p w:rsidR="00020C3D" w:rsidRDefault="00020C3D" w:rsidP="006B35C7">
      <w:pPr>
        <w:ind w:right="-472"/>
        <w:rPr>
          <w:rFonts w:ascii="Arial Narrow" w:hAnsi="Arial Narrow"/>
          <w:lang w:eastAsia="en-AU"/>
        </w:rPr>
      </w:pPr>
      <w:r>
        <w:rPr>
          <w:rFonts w:ascii="Arial Narrow" w:hAnsi="Arial Narrow"/>
          <w:color w:val="1F497D"/>
          <w:sz w:val="20"/>
          <w:szCs w:val="20"/>
          <w:lang w:eastAsia="en-AU"/>
        </w:rPr>
        <w:t xml:space="preserve">To </w:t>
      </w:r>
      <w:r>
        <w:rPr>
          <w:rFonts w:ascii="Arial Narrow" w:hAnsi="Arial Narrow"/>
          <w:b/>
          <w:bCs/>
          <w:color w:val="1F497D"/>
          <w:sz w:val="20"/>
          <w:szCs w:val="20"/>
          <w:lang w:eastAsia="en-AU"/>
        </w:rPr>
        <w:t>add your name</w:t>
      </w:r>
      <w:r>
        <w:rPr>
          <w:rFonts w:ascii="Arial Narrow" w:hAnsi="Arial Narrow"/>
          <w:color w:val="1F497D"/>
          <w:sz w:val="20"/>
          <w:szCs w:val="20"/>
          <w:lang w:eastAsia="en-AU"/>
        </w:rPr>
        <w:t xml:space="preserve"> to the distribution list, email “subscribe” to </w:t>
      </w:r>
      <w:hyperlink r:id="rId10" w:history="1">
        <w:r>
          <w:rPr>
            <w:rStyle w:val="Hyperlink"/>
            <w:rFonts w:ascii="Arial Narrow" w:hAnsi="Arial Narrow"/>
            <w:color w:val="1F497D"/>
            <w:sz w:val="20"/>
            <w:szCs w:val="20"/>
            <w:lang w:eastAsia="en-AU"/>
          </w:rPr>
          <w:t>skills@qldwater.com.au</w:t>
        </w:r>
      </w:hyperlink>
      <w:r>
        <w:rPr>
          <w:rFonts w:ascii="Arial Narrow" w:hAnsi="Arial Narrow"/>
          <w:color w:val="1F497D"/>
          <w:sz w:val="20"/>
          <w:szCs w:val="20"/>
          <w:lang w:eastAsia="en-AU"/>
        </w:rPr>
        <w:t xml:space="preserve"> </w:t>
      </w:r>
    </w:p>
    <w:p w:rsidR="00020C3D" w:rsidRDefault="00020C3D" w:rsidP="006B35C7">
      <w:pPr>
        <w:ind w:right="-472"/>
        <w:rPr>
          <w:rFonts w:ascii="Arial Narrow" w:hAnsi="Arial Narrow"/>
          <w:lang w:eastAsia="en-AU"/>
        </w:rPr>
      </w:pPr>
      <w:r>
        <w:rPr>
          <w:rFonts w:ascii="Arial Narrow" w:hAnsi="Arial Narrow"/>
          <w:color w:val="1F497D"/>
          <w:sz w:val="20"/>
          <w:szCs w:val="20"/>
          <w:lang w:eastAsia="en-AU"/>
        </w:rPr>
        <w:t xml:space="preserve">To </w:t>
      </w:r>
      <w:r>
        <w:rPr>
          <w:rFonts w:ascii="Arial Narrow" w:hAnsi="Arial Narrow"/>
          <w:b/>
          <w:bCs/>
          <w:color w:val="1F497D"/>
          <w:sz w:val="20"/>
          <w:szCs w:val="20"/>
          <w:lang w:eastAsia="en-AU"/>
        </w:rPr>
        <w:t>remove your name</w:t>
      </w:r>
      <w:r>
        <w:rPr>
          <w:rFonts w:ascii="Arial Narrow" w:hAnsi="Arial Narrow"/>
          <w:color w:val="1F497D"/>
          <w:sz w:val="20"/>
          <w:szCs w:val="20"/>
          <w:lang w:eastAsia="en-AU"/>
        </w:rPr>
        <w:t xml:space="preserve"> from the distribution list, email “unsubscribe” to </w:t>
      </w:r>
      <w:hyperlink r:id="rId11" w:history="1">
        <w:r>
          <w:rPr>
            <w:rStyle w:val="Hyperlink"/>
            <w:rFonts w:ascii="Arial Narrow" w:hAnsi="Arial Narrow"/>
            <w:color w:val="1F497D"/>
            <w:sz w:val="20"/>
            <w:szCs w:val="20"/>
            <w:lang w:eastAsia="en-AU"/>
          </w:rPr>
          <w:t>skills@qldwater.com.au</w:t>
        </w:r>
      </w:hyperlink>
    </w:p>
    <w:p w:rsidR="00020C3D" w:rsidRDefault="00020C3D" w:rsidP="006B35C7">
      <w:pPr>
        <w:ind w:right="-472"/>
        <w:rPr>
          <w:rFonts w:ascii="Arial Narrow" w:hAnsi="Arial Narrow"/>
          <w:lang w:eastAsia="en-AU"/>
        </w:rPr>
      </w:pPr>
      <w:r>
        <w:rPr>
          <w:rFonts w:ascii="Arial Narrow" w:hAnsi="Arial Narrow"/>
          <w:b/>
          <w:bCs/>
          <w:color w:val="1F497D"/>
          <w:sz w:val="20"/>
          <w:szCs w:val="20"/>
          <w:lang w:val="da-DK" w:eastAsia="en-AU"/>
        </w:rPr>
        <w:t xml:space="preserve">Visit </w:t>
      </w:r>
      <w:r>
        <w:rPr>
          <w:rFonts w:ascii="Arial Narrow" w:hAnsi="Arial Narrow"/>
          <w:b/>
          <w:bCs/>
          <w:i/>
          <w:iCs/>
          <w:color w:val="1F497D"/>
          <w:sz w:val="20"/>
          <w:szCs w:val="20"/>
          <w:lang w:val="da-DK" w:eastAsia="en-AU"/>
        </w:rPr>
        <w:t>qldwater</w:t>
      </w:r>
      <w:r>
        <w:rPr>
          <w:rFonts w:ascii="Arial Narrow" w:hAnsi="Arial Narrow"/>
          <w:b/>
          <w:bCs/>
          <w:color w:val="1F497D"/>
          <w:sz w:val="20"/>
          <w:szCs w:val="20"/>
          <w:lang w:val="da-DK" w:eastAsia="en-AU"/>
        </w:rPr>
        <w:t xml:space="preserve"> at </w:t>
      </w:r>
      <w:hyperlink r:id="rId12" w:history="1">
        <w:r>
          <w:rPr>
            <w:rStyle w:val="Hyperlink"/>
            <w:rFonts w:ascii="Arial Narrow" w:hAnsi="Arial Narrow"/>
            <w:b/>
            <w:bCs/>
            <w:color w:val="1F497D"/>
            <w:sz w:val="20"/>
            <w:szCs w:val="20"/>
            <w:lang w:val="da-DK" w:eastAsia="en-AU"/>
          </w:rPr>
          <w:t>www.qldwater.com.au</w:t>
        </w:r>
      </w:hyperlink>
      <w:r>
        <w:rPr>
          <w:rFonts w:ascii="Arial Narrow" w:hAnsi="Arial Narrow"/>
          <w:b/>
          <w:bCs/>
          <w:color w:val="1F497D"/>
          <w:sz w:val="20"/>
          <w:szCs w:val="20"/>
          <w:lang w:eastAsia="en-AU"/>
        </w:rPr>
        <w:t xml:space="preserve"> </w:t>
      </w:r>
    </w:p>
    <w:p w:rsidR="00020C3D" w:rsidRDefault="00020C3D" w:rsidP="006B35C7">
      <w:pPr>
        <w:ind w:right="-472"/>
        <w:rPr>
          <w:rFonts w:ascii="Arial Narrow" w:hAnsi="Arial Narrow"/>
        </w:rPr>
      </w:pPr>
      <w:r>
        <w:rPr>
          <w:rFonts w:ascii="Arial Narrow" w:hAnsi="Arial Narrow"/>
          <w:b/>
          <w:bCs/>
          <w:color w:val="FFC000"/>
          <w:lang w:val="da-DK" w:eastAsia="en-AU"/>
        </w:rPr>
        <w:t>~~~~~~~~~~~~~~~~~~~~~~~~~~~~~~~~~~~~~~~~~~~~~~~~~~~~~</w:t>
      </w:r>
    </w:p>
    <w:p w:rsidR="00532C8E" w:rsidRDefault="00532C8E" w:rsidP="006B35C7">
      <w:pPr>
        <w:ind w:right="-472"/>
      </w:pPr>
    </w:p>
    <w:sectPr w:rsidR="00532C8E" w:rsidSect="006B35C7">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034FF"/>
    <w:multiLevelType w:val="hybridMultilevel"/>
    <w:tmpl w:val="0010A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15:restartNumberingAfterBreak="0">
    <w:nsid w:val="25931FFC"/>
    <w:multiLevelType w:val="hybridMultilevel"/>
    <w:tmpl w:val="879E3024"/>
    <w:lvl w:ilvl="0" w:tplc="1A84C296">
      <w:start w:val="4"/>
      <w:numFmt w:val="bullet"/>
      <w:lvlText w:val="-"/>
      <w:lvlJc w:val="left"/>
      <w:pPr>
        <w:ind w:left="720" w:hanging="360"/>
      </w:pPr>
      <w:rPr>
        <w:rFonts w:ascii="Calibri" w:eastAsia="Times New Roman" w:hAnsi="Calibri"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48E7530"/>
    <w:multiLevelType w:val="hybridMultilevel"/>
    <w:tmpl w:val="5D6EA50C"/>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3" w15:restartNumberingAfterBreak="0">
    <w:nsid w:val="361D25CE"/>
    <w:multiLevelType w:val="hybridMultilevel"/>
    <w:tmpl w:val="559EFF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A991470"/>
    <w:multiLevelType w:val="hybridMultilevel"/>
    <w:tmpl w:val="70B8E3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60AE5169"/>
    <w:multiLevelType w:val="hybridMultilevel"/>
    <w:tmpl w:val="B9D847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704A20E8"/>
    <w:multiLevelType w:val="hybridMultilevel"/>
    <w:tmpl w:val="1B48F1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C3D"/>
    <w:rsid w:val="00020C3D"/>
    <w:rsid w:val="00532C8E"/>
    <w:rsid w:val="006B35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92302-E7CA-4C01-83C6-CD1B5168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C3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0C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74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g@iq-am.com.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hill@qldwater.com.au" TargetMode="External"/><Relationship Id="rId12" Type="http://schemas.openxmlformats.org/officeDocument/2006/relationships/hyperlink" Target="http://www.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oaconferences.org.au/qld.htm" TargetMode="External"/><Relationship Id="rId11" Type="http://schemas.openxmlformats.org/officeDocument/2006/relationships/hyperlink" Target="mailto:skills@qldwater.com.au" TargetMode="External"/><Relationship Id="rId5" Type="http://schemas.openxmlformats.org/officeDocument/2006/relationships/hyperlink" Target="http://www.australianindustrystandards.org.au/committee/water-industry-reference-committee/" TargetMode="External"/><Relationship Id="rId10" Type="http://schemas.openxmlformats.org/officeDocument/2006/relationships/hyperlink" Target="mailto:skills@qldwater.com.au" TargetMode="External"/><Relationship Id="rId4" Type="http://schemas.openxmlformats.org/officeDocument/2006/relationships/webSettings" Target="webSettings.xml"/><Relationship Id="rId9" Type="http://schemas.openxmlformats.org/officeDocument/2006/relationships/hyperlink" Target="mailto:training@ixo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2</cp:revision>
  <dcterms:created xsi:type="dcterms:W3CDTF">2017-05-23T05:39:00Z</dcterms:created>
  <dcterms:modified xsi:type="dcterms:W3CDTF">2017-05-23T05:39:00Z</dcterms:modified>
</cp:coreProperties>
</file>